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Diana </w:t>
      </w:r>
      <w:proofErr w:type="spellStart"/>
      <w:r w:rsidRPr="004633CD">
        <w:rPr>
          <w:rFonts w:ascii="Times New Roman" w:eastAsia="Times New Roman" w:hAnsi="Times New Roman" w:cs="Times New Roman"/>
          <w:sz w:val="24"/>
          <w:szCs w:val="24"/>
        </w:rPr>
        <w:t>Aldape</w:t>
      </w:r>
      <w:proofErr w:type="spellEnd"/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Ms. </w:t>
      </w:r>
      <w:proofErr w:type="spellStart"/>
      <w:r w:rsidRPr="004633CD">
        <w:rPr>
          <w:rFonts w:ascii="Times New Roman" w:eastAsia="Times New Roman" w:hAnsi="Times New Roman" w:cs="Times New Roman"/>
          <w:sz w:val="24"/>
          <w:szCs w:val="24"/>
        </w:rPr>
        <w:t>Perla</w:t>
      </w:r>
      <w:proofErr w:type="spellEnd"/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 Zamora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Bureau of Engraving and Printing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Default="004633CD" w:rsidP="00C92B91">
      <w:pPr>
        <w:spacing w:before="100" w:beforeAutospacing="1" w:after="100" w:afterAutospacing="1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The purpose of The Bureau of Engraving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Printing is for having and organization and average of the dollars they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are printing. They make the designs, postage stamps, of the U.S.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currency and other things. Because if they pass the limits on printing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or they print a small amount of money the U.S. economy is going to 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affected. And the function of this federal organization is to print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money for the U.S. and public use, this organization is mostly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charge of all their economy. It honors the money supply of the United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States of America. And it was built in D.C. because it’s the head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their government.</w:t>
      </w:r>
    </w:p>
    <w:p w:rsidR="004633CD" w:rsidRDefault="004633CD" w:rsidP="00C92B91">
      <w:pPr>
        <w:spacing w:before="100" w:beforeAutospacing="1" w:after="100" w:afterAutospacing="1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 It’s the biggest producer of government security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documents in the U.S. This organization was formed in August </w:t>
      </w:r>
      <w:proofErr w:type="gramStart"/>
      <w:r w:rsidRPr="004633CD">
        <w:rPr>
          <w:rFonts w:ascii="Times New Roman" w:eastAsia="Times New Roman" w:hAnsi="Times New Roman" w:cs="Times New Roman"/>
          <w:sz w:val="24"/>
          <w:szCs w:val="24"/>
        </w:rPr>
        <w:t>29,</w:t>
      </w:r>
      <w:proofErr w:type="gramEnd"/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 1862.They began printing stamps in the year of 1894. It is located in the14th and C Streets, S.W. It was officially opened on April 26, 1991.Its architectural style is Neoclassical, </w:t>
      </w:r>
      <w:proofErr w:type="gramStart"/>
      <w:r w:rsidRPr="004633CD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gramEnd"/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 has steel super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with fireproof, Indiana limestone, and granite trim in the exterior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part. For making the money they use: ink, paper, design elements,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laminated, hot- stamped materials, and more. The congress was the one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who ordered this structure to be built. There are sixty-five steps 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making a dollar, it takes you long. It was opened in 1880 and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designer was James G. Hill. At first the operations in the Treasury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weren’t finished. Then the congress invented the Office of comptroller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of the Currency and National Currency Bureau, but then currency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processing operations were made to the agency and decided on the 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division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lastRenderedPageBreak/>
        <w:t>National Currency Bureau. Then the currency operations were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recognized as many official labels. And finally it was known as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Bureau of Engraving and Printing.</w:t>
      </w:r>
    </w:p>
    <w:p w:rsidR="004633CD" w:rsidRDefault="004633CD" w:rsidP="00C92B91">
      <w:pPr>
        <w:spacing w:before="100" w:beforeAutospacing="1" w:after="100" w:afterAutospacing="1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was made because the organization called “greenback” was not able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finance in the civil war. The building was damaged because of a fire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1801, while John Adams was president. I was very surprised and found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interesting when I read that the building was attached and burned twice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by Britain and The White House was also burned. I think that´s a very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sad cause but I had to admit Harry and Richard who were the ones 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burned the second treasury were very intelligent for not leaving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evidence of their bad actions.</w:t>
      </w:r>
    </w:p>
    <w:p w:rsidR="004633CD" w:rsidRDefault="004633CD" w:rsidP="00C92B91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3CD" w:rsidRPr="004633CD" w:rsidRDefault="004633CD" w:rsidP="00C92B91">
      <w:pPr>
        <w:spacing w:before="100" w:beforeAutospacing="1" w:after="100" w:afterAutospacing="1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While reading of this structure I was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amazed of such organization, I thought that they were the wisest and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well prepared people in the U.S. because their nation literally depend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on dollar bills. So I think that’s a huge part of their amazing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economy. The part the management economy details was the one that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grabbed all my attention, I was surprised. And I thought maybe </w:t>
      </w:r>
      <w:r w:rsidR="00C92B91" w:rsidRPr="004633CD">
        <w:rPr>
          <w:rFonts w:ascii="Times New Roman" w:eastAsia="Times New Roman" w:hAnsi="Times New Roman" w:cs="Times New Roman"/>
          <w:sz w:val="24"/>
          <w:szCs w:val="24"/>
        </w:rPr>
        <w:t>that’s why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 the U.S. is one of the best countries in the whole world. The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second thing in which I was surprised was when I figured out that just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two people burned the entire building. I already knew that The Bureau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of Engraving and Printing was in charge of printing dollars. I felt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sorry for all the investment the U.S. had put on it and suddenly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>everything was burned. In my opinion they were very mean but at the</w:t>
      </w:r>
      <w:r w:rsidR="00C92B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3CD">
        <w:rPr>
          <w:rFonts w:ascii="Times New Roman" w:eastAsia="Times New Roman" w:hAnsi="Times New Roman" w:cs="Times New Roman"/>
          <w:sz w:val="24"/>
          <w:szCs w:val="24"/>
        </w:rPr>
        <w:t xml:space="preserve">same time intelligent in their crime solution. 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C92B91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331C0891" wp14:editId="55816CC7">
            <wp:simplePos x="0" y="0"/>
            <wp:positionH relativeFrom="column">
              <wp:posOffset>87464</wp:posOffset>
            </wp:positionH>
            <wp:positionV relativeFrom="paragraph">
              <wp:posOffset>-373711</wp:posOffset>
            </wp:positionV>
            <wp:extent cx="5279666" cy="3475265"/>
            <wp:effectExtent l="0" t="0" r="0" b="0"/>
            <wp:wrapNone/>
            <wp:docPr id="1" name="Picture 1" descr="http://www.maxtravelz.com/upload/en/thumb/0/03/Washington-dc-map.jpg/768px-Washington-dc-map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xtravelz.com/upload/en/thumb/0/03/Washington-dc-map.jpg/768px-Washington-dc-map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80" cy="3475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633CD"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3C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92B91" w:rsidRDefault="00C92B91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33CD" w:rsidRPr="004633CD" w:rsidRDefault="004633CD" w:rsidP="004633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33CD">
        <w:rPr>
          <w:rFonts w:ascii="Times New Roman" w:eastAsia="Times New Roman" w:hAnsi="Times New Roman" w:cs="Times New Roman"/>
          <w:sz w:val="24"/>
          <w:szCs w:val="24"/>
        </w:rPr>
        <w:t>Bibliografy</w:t>
      </w:r>
      <w:proofErr w:type="spellEnd"/>
      <w:r w:rsidRPr="004633C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33CD" w:rsidRPr="004633CD" w:rsidRDefault="004633CD" w:rsidP="004633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4633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http://www.moneyfactory.gov/</w:t>
        </w:r>
      </w:hyperlink>
    </w:p>
    <w:p w:rsidR="004633CD" w:rsidRPr="004633CD" w:rsidRDefault="004633CD" w:rsidP="004633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4633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http://www.visitthecapitol.gov/</w:t>
        </w:r>
      </w:hyperlink>
    </w:p>
    <w:p w:rsidR="004633CD" w:rsidRPr="004633CD" w:rsidRDefault="004633CD" w:rsidP="004633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4633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http://www.treas.gov/education/duties/bureaus/engraving-printing.shtml</w:t>
        </w:r>
      </w:hyperlink>
    </w:p>
    <w:p w:rsidR="004633CD" w:rsidRPr="004633CD" w:rsidRDefault="004633CD" w:rsidP="004633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4633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http://seewashingtondc.net/money.htm</w:t>
        </w:r>
      </w:hyperlink>
    </w:p>
    <w:p w:rsidR="007F5FAF" w:rsidRDefault="007F5FAF"/>
    <w:sectPr w:rsidR="007F5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F7E3C"/>
    <w:multiLevelType w:val="multilevel"/>
    <w:tmpl w:val="4AAC3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CD"/>
    <w:rsid w:val="004633CD"/>
    <w:rsid w:val="007F5FAF"/>
    <w:rsid w:val="00C9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33C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33C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3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eyfactory.gov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xtravelz.com/upload/en/0/03/Washington-dc-map.jpg" TargetMode="External"/><Relationship Id="rId11" Type="http://schemas.openxmlformats.org/officeDocument/2006/relationships/hyperlink" Target="http://seewashingtondc.net/money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eas.gov/education/duties/bureaus/engraving-printing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sitthecapitol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ALDAPE GOMEZ DIANA SOFIA</dc:creator>
  <cp:lastModifiedBy>ALDAPE GOMEZ DIANA SOFIA</cp:lastModifiedBy>
  <cp:revision>1</cp:revision>
  <dcterms:created xsi:type="dcterms:W3CDTF">2011-03-18T14:54:00Z</dcterms:created>
  <dcterms:modified xsi:type="dcterms:W3CDTF">2011-03-18T15:08:00Z</dcterms:modified>
</cp:coreProperties>
</file>